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590C" w:rsidRDefault="0015590C" w:rsidP="0015590C">
      <w:pPr>
        <w:jc w:val="center"/>
        <w:rPr>
          <w:rFonts w:asciiTheme="minorEastAsia" w:hAnsiTheme="minorEastAsia"/>
          <w:b/>
          <w:sz w:val="44"/>
          <w:szCs w:val="44"/>
        </w:rPr>
      </w:pPr>
      <w:r w:rsidRPr="0015590C">
        <w:rPr>
          <w:rFonts w:asciiTheme="minorEastAsia" w:hAnsiTheme="minorEastAsia" w:hint="eastAsia"/>
          <w:b/>
          <w:sz w:val="44"/>
          <w:szCs w:val="44"/>
        </w:rPr>
        <w:t>关于印发《住房和城乡建设部工程质量安全监管司2018年工作要点》的通知</w:t>
      </w:r>
    </w:p>
    <w:p w:rsidR="0015590C" w:rsidRPr="0015590C" w:rsidRDefault="0015590C" w:rsidP="0015590C">
      <w:pPr>
        <w:jc w:val="center"/>
        <w:rPr>
          <w:rFonts w:asciiTheme="minorEastAsia" w:hAnsiTheme="minorEastAsia" w:hint="eastAsia"/>
          <w:b/>
          <w:sz w:val="44"/>
          <w:szCs w:val="44"/>
        </w:rPr>
      </w:pPr>
    </w:p>
    <w:p w:rsidR="0015590C" w:rsidRPr="0015590C" w:rsidRDefault="0015590C" w:rsidP="0015590C">
      <w:pPr>
        <w:jc w:val="center"/>
        <w:rPr>
          <w:rFonts w:ascii="仿宋" w:eastAsia="仿宋" w:hAnsi="仿宋" w:hint="eastAsia"/>
          <w:sz w:val="32"/>
          <w:szCs w:val="32"/>
        </w:rPr>
      </w:pPr>
      <w:proofErr w:type="gramStart"/>
      <w:r w:rsidRPr="0015590C">
        <w:rPr>
          <w:rFonts w:ascii="仿宋" w:eastAsia="仿宋" w:hAnsi="仿宋" w:hint="eastAsia"/>
          <w:sz w:val="32"/>
          <w:szCs w:val="32"/>
        </w:rPr>
        <w:t>建质综函</w:t>
      </w:r>
      <w:proofErr w:type="gramEnd"/>
      <w:r w:rsidRPr="0015590C">
        <w:rPr>
          <w:rFonts w:ascii="仿宋" w:eastAsia="仿宋" w:hAnsi="仿宋" w:hint="eastAsia"/>
          <w:sz w:val="32"/>
          <w:szCs w:val="32"/>
        </w:rPr>
        <w:t>〔</w:t>
      </w:r>
      <w:r w:rsidRPr="0015590C">
        <w:rPr>
          <w:rFonts w:ascii="仿宋" w:eastAsia="仿宋" w:hAnsi="仿宋" w:hint="eastAsia"/>
          <w:sz w:val="32"/>
          <w:szCs w:val="32"/>
        </w:rPr>
        <w:t>2018〕15号</w:t>
      </w:r>
    </w:p>
    <w:p w:rsidR="0015590C" w:rsidRDefault="0015590C" w:rsidP="0015590C">
      <w:pPr>
        <w:rPr>
          <w:rFonts w:hint="eastAsia"/>
        </w:rPr>
      </w:pPr>
      <w:r>
        <w:rPr>
          <w:rFonts w:hint="eastAsia"/>
        </w:rPr>
        <w:t xml:space="preserve">　　</w:t>
      </w:r>
    </w:p>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t>各省、自治区住房城乡建设厅，直辖市建委（规划国土委），新疆生产建设兵团建设局：</w:t>
      </w:r>
    </w:p>
    <w:p w:rsidR="0015590C" w:rsidRDefault="0015590C" w:rsidP="0015590C">
      <w:pPr>
        <w:ind w:firstLine="648"/>
        <w:rPr>
          <w:rFonts w:ascii="仿宋" w:eastAsia="仿宋" w:hAnsi="仿宋"/>
          <w:sz w:val="32"/>
          <w:szCs w:val="32"/>
        </w:rPr>
      </w:pPr>
      <w:r w:rsidRPr="0015590C">
        <w:rPr>
          <w:rFonts w:ascii="仿宋" w:eastAsia="仿宋" w:hAnsi="仿宋" w:hint="eastAsia"/>
          <w:sz w:val="32"/>
          <w:szCs w:val="32"/>
        </w:rPr>
        <w:t>现将《住房和城乡建设部工程质量安全监管司2018年工作要点》印发给你们。请结合本地区、本部门的实际情况，安排好今年的工程质量安全监管工作。</w:t>
      </w:r>
    </w:p>
    <w:p w:rsidR="0015590C" w:rsidRPr="0015590C" w:rsidRDefault="0015590C" w:rsidP="0015590C">
      <w:pPr>
        <w:ind w:firstLine="648"/>
        <w:rPr>
          <w:rFonts w:ascii="仿宋" w:eastAsia="仿宋" w:hAnsi="仿宋" w:hint="eastAsia"/>
          <w:sz w:val="32"/>
          <w:szCs w:val="32"/>
        </w:rPr>
      </w:pPr>
    </w:p>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t xml:space="preserve">　　附件：住房和城乡建设部工程质量安全监管司2018年工作要点</w:t>
      </w:r>
    </w:p>
    <w:p w:rsidR="0015590C" w:rsidRPr="0015590C" w:rsidRDefault="0015590C" w:rsidP="0015590C">
      <w:pPr>
        <w:jc w:val="center"/>
        <w:rPr>
          <w:rFonts w:ascii="仿宋" w:eastAsia="仿宋" w:hAnsi="仿宋"/>
          <w:sz w:val="32"/>
          <w:szCs w:val="32"/>
        </w:rPr>
      </w:pPr>
      <w:r w:rsidRPr="0015590C">
        <w:rPr>
          <w:rFonts w:ascii="仿宋" w:eastAsia="仿宋" w:hAnsi="仿宋"/>
          <w:sz w:val="32"/>
          <w:szCs w:val="32"/>
        </w:rPr>
        <w:t xml:space="preserve"> </w:t>
      </w:r>
    </w:p>
    <w:p w:rsidR="0015590C" w:rsidRPr="0015590C" w:rsidRDefault="0015590C" w:rsidP="0015590C">
      <w:pPr>
        <w:ind w:left="480" w:hangingChars="150" w:hanging="480"/>
        <w:rPr>
          <w:rFonts w:ascii="仿宋" w:eastAsia="仿宋" w:hAnsi="仿宋" w:hint="eastAsia"/>
          <w:sz w:val="32"/>
          <w:szCs w:val="32"/>
        </w:rPr>
      </w:pPr>
      <w:r w:rsidRPr="0015590C">
        <w:rPr>
          <w:rFonts w:ascii="仿宋" w:eastAsia="仿宋" w:hAnsi="仿宋" w:hint="eastAsia"/>
          <w:sz w:val="32"/>
          <w:szCs w:val="32"/>
        </w:rPr>
        <w:t xml:space="preserve">　　　　　　　　　　　　　　　　　　　　　　　　　　　　　　　　　　中华人民共和国住房和城乡建设部工</w:t>
      </w:r>
      <w:r>
        <w:rPr>
          <w:rFonts w:ascii="仿宋" w:eastAsia="仿宋" w:hAnsi="仿宋" w:hint="eastAsia"/>
          <w:sz w:val="32"/>
          <w:szCs w:val="32"/>
        </w:rPr>
        <w:t>程质量安全监管司</w:t>
      </w:r>
    </w:p>
    <w:p w:rsidR="0015590C" w:rsidRPr="0015590C" w:rsidRDefault="0015590C" w:rsidP="0015590C">
      <w:pPr>
        <w:ind w:left="5600" w:hangingChars="1750" w:hanging="5600"/>
        <w:rPr>
          <w:rFonts w:ascii="仿宋" w:eastAsia="仿宋" w:hAnsi="仿宋" w:hint="eastAsia"/>
          <w:sz w:val="32"/>
          <w:szCs w:val="32"/>
        </w:rPr>
      </w:pPr>
      <w:r w:rsidRPr="0015590C">
        <w:rPr>
          <w:rFonts w:ascii="仿宋" w:eastAsia="仿宋" w:hAnsi="仿宋" w:hint="eastAsia"/>
          <w:sz w:val="32"/>
          <w:szCs w:val="32"/>
        </w:rPr>
        <w:t xml:space="preserve">　　　　　　　　　　　　　　　　　　　　　　　　　　　　　　　　　　　　　　　　　　 2018年3月21日</w:t>
      </w:r>
    </w:p>
    <w:p w:rsidR="0015590C" w:rsidRDefault="0015590C" w:rsidP="0015590C">
      <w:pPr>
        <w:rPr>
          <w:rFonts w:ascii="仿宋" w:eastAsia="仿宋" w:hAnsi="仿宋"/>
          <w:sz w:val="32"/>
          <w:szCs w:val="32"/>
        </w:rPr>
      </w:pPr>
      <w:r w:rsidRPr="0015590C">
        <w:rPr>
          <w:rFonts w:ascii="仿宋" w:eastAsia="仿宋" w:hAnsi="仿宋"/>
          <w:sz w:val="32"/>
          <w:szCs w:val="32"/>
        </w:rPr>
        <w:t xml:space="preserve"> </w:t>
      </w:r>
    </w:p>
    <w:p w:rsidR="0015590C" w:rsidRPr="0015590C" w:rsidRDefault="0015590C" w:rsidP="0015590C">
      <w:pPr>
        <w:rPr>
          <w:rFonts w:ascii="仿宋" w:eastAsia="仿宋" w:hAnsi="仿宋"/>
          <w:sz w:val="32"/>
          <w:szCs w:val="32"/>
        </w:rPr>
      </w:pPr>
    </w:p>
    <w:p w:rsidR="0015590C" w:rsidRDefault="0015590C" w:rsidP="0015590C">
      <w:pPr>
        <w:rPr>
          <w:rFonts w:ascii="黑体" w:eastAsia="黑体" w:hAnsi="黑体"/>
          <w:sz w:val="32"/>
          <w:szCs w:val="32"/>
        </w:rPr>
      </w:pPr>
    </w:p>
    <w:p w:rsidR="0015590C" w:rsidRDefault="0015590C" w:rsidP="0015590C">
      <w:pPr>
        <w:rPr>
          <w:rFonts w:ascii="黑体" w:eastAsia="黑体" w:hAnsi="黑体"/>
          <w:sz w:val="32"/>
          <w:szCs w:val="32"/>
        </w:rPr>
      </w:pPr>
    </w:p>
    <w:p w:rsidR="0015590C" w:rsidRDefault="0015590C" w:rsidP="0015590C">
      <w:pPr>
        <w:rPr>
          <w:rFonts w:ascii="黑体" w:eastAsia="黑体" w:hAnsi="黑体"/>
          <w:sz w:val="32"/>
          <w:szCs w:val="32"/>
        </w:rPr>
      </w:pPr>
    </w:p>
    <w:p w:rsidR="0015590C" w:rsidRPr="0015590C" w:rsidRDefault="0015590C" w:rsidP="0015590C">
      <w:pPr>
        <w:rPr>
          <w:rFonts w:ascii="黑体" w:eastAsia="黑体" w:hAnsi="黑体"/>
          <w:sz w:val="32"/>
          <w:szCs w:val="32"/>
        </w:rPr>
      </w:pPr>
      <w:r w:rsidRPr="0015590C">
        <w:rPr>
          <w:rFonts w:ascii="黑体" w:eastAsia="黑体" w:hAnsi="黑体" w:hint="eastAsia"/>
          <w:sz w:val="32"/>
          <w:szCs w:val="32"/>
        </w:rPr>
        <w:lastRenderedPageBreak/>
        <w:t>附件</w:t>
      </w:r>
    </w:p>
    <w:p w:rsidR="0015590C" w:rsidRPr="0015590C" w:rsidRDefault="0015590C" w:rsidP="0015590C">
      <w:pPr>
        <w:rPr>
          <w:rFonts w:ascii="仿宋" w:eastAsia="仿宋" w:hAnsi="仿宋" w:hint="eastAsia"/>
          <w:sz w:val="32"/>
          <w:szCs w:val="32"/>
        </w:rPr>
      </w:pPr>
    </w:p>
    <w:p w:rsidR="0015590C" w:rsidRPr="0015590C" w:rsidRDefault="0015590C" w:rsidP="0015590C">
      <w:pPr>
        <w:jc w:val="center"/>
        <w:rPr>
          <w:rFonts w:asciiTheme="majorEastAsia" w:eastAsiaTheme="majorEastAsia" w:hAnsiTheme="majorEastAsia" w:hint="eastAsia"/>
          <w:b/>
          <w:sz w:val="44"/>
          <w:szCs w:val="44"/>
        </w:rPr>
      </w:pPr>
      <w:r w:rsidRPr="0015590C">
        <w:rPr>
          <w:rFonts w:ascii="仿宋" w:eastAsia="仿宋" w:hAnsi="仿宋" w:hint="eastAsia"/>
          <w:sz w:val="32"/>
          <w:szCs w:val="32"/>
        </w:rPr>
        <w:t xml:space="preserve"> </w:t>
      </w:r>
      <w:r w:rsidRPr="0015590C">
        <w:rPr>
          <w:rFonts w:asciiTheme="majorEastAsia" w:eastAsiaTheme="majorEastAsia" w:hAnsiTheme="majorEastAsia" w:hint="eastAsia"/>
          <w:b/>
          <w:sz w:val="44"/>
          <w:szCs w:val="44"/>
        </w:rPr>
        <w:t>住房和城乡建设部工程质量安全监管司2018年工作要点</w:t>
      </w:r>
    </w:p>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t xml:space="preserve">　　2018年，工程质量安全监管工作将以习近平新时代中国特色社会主义思想为指导，全面贯彻党的十九大精神，深入落实党中央、国务院关于工程质量安全工作的决策部署和全国住房城乡建设工作会议要求，坚持质量第一、效益优先，牢固树立</w:t>
      </w:r>
      <w:proofErr w:type="gramStart"/>
      <w:r w:rsidRPr="0015590C">
        <w:rPr>
          <w:rFonts w:ascii="仿宋" w:eastAsia="仿宋" w:hAnsi="仿宋" w:hint="eastAsia"/>
          <w:sz w:val="32"/>
          <w:szCs w:val="32"/>
        </w:rPr>
        <w:t>安全发展</w:t>
      </w:r>
      <w:proofErr w:type="gramEnd"/>
      <w:r w:rsidRPr="0015590C">
        <w:rPr>
          <w:rFonts w:ascii="仿宋" w:eastAsia="仿宋" w:hAnsi="仿宋" w:hint="eastAsia"/>
          <w:sz w:val="32"/>
          <w:szCs w:val="32"/>
        </w:rPr>
        <w:t>理念，以提升工程质量安全为着力点，加快推动建筑产业转型升级，深入开展工程质量提升行动和建筑施工安全专项治理行动，着力解决工程质量安全领域发展不平衡不充分问题，全面落实企业主体责任，强化政府对工程质量安全的监管，健全工程质量安全保障体系，全面提升工程质量安全水平。</w:t>
      </w:r>
    </w:p>
    <w:p w:rsidR="0015590C" w:rsidRPr="0015590C" w:rsidRDefault="0015590C" w:rsidP="0015590C">
      <w:pPr>
        <w:rPr>
          <w:rFonts w:ascii="仿宋" w:eastAsia="仿宋" w:hAnsi="仿宋" w:hint="eastAsia"/>
          <w:b/>
          <w:sz w:val="32"/>
          <w:szCs w:val="32"/>
        </w:rPr>
      </w:pPr>
      <w:r w:rsidRPr="0015590C">
        <w:rPr>
          <w:rFonts w:ascii="仿宋" w:eastAsia="仿宋" w:hAnsi="仿宋" w:hint="eastAsia"/>
          <w:sz w:val="32"/>
          <w:szCs w:val="32"/>
        </w:rPr>
        <w:t xml:space="preserve">　　</w:t>
      </w:r>
      <w:r w:rsidRPr="0015590C">
        <w:rPr>
          <w:rFonts w:ascii="仿宋" w:eastAsia="仿宋" w:hAnsi="仿宋" w:hint="eastAsia"/>
          <w:b/>
          <w:sz w:val="32"/>
          <w:szCs w:val="32"/>
        </w:rPr>
        <w:t>一、开展工程质量提升行动，推动建筑业质量变革</w:t>
      </w:r>
    </w:p>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t xml:space="preserve">　　（一）健全质量保障体系。贯彻落实党中央、国务院关于开展质量提升行动的部署要求，深入开展工程质量提升行动，健全工程质量保障体系。严格落实各方主体责任，强化建设单位首要责任，全面落实质量终身责任制。强化政府监管，保障监督机构履行职能所需经费，推行“双随机、</w:t>
      </w:r>
      <w:proofErr w:type="gramStart"/>
      <w:r w:rsidRPr="0015590C">
        <w:rPr>
          <w:rFonts w:ascii="仿宋" w:eastAsia="仿宋" w:hAnsi="仿宋" w:hint="eastAsia"/>
          <w:sz w:val="32"/>
          <w:szCs w:val="32"/>
        </w:rPr>
        <w:t>一</w:t>
      </w:r>
      <w:proofErr w:type="gramEnd"/>
      <w:r w:rsidRPr="0015590C">
        <w:rPr>
          <w:rFonts w:ascii="仿宋" w:eastAsia="仿宋" w:hAnsi="仿宋" w:hint="eastAsia"/>
          <w:sz w:val="32"/>
          <w:szCs w:val="32"/>
        </w:rPr>
        <w:t>公开”检查方式，加大工程质量监督检查和抽查抽测力度，督促质量责任落实。</w:t>
      </w:r>
    </w:p>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lastRenderedPageBreak/>
        <w:t xml:space="preserve">　　（二）推进质量管理试点。指导和督促试点地区因地制宜、积极稳妥推进监理报告制度、工程质量保险等试点工作，创新质量管理体制机制，探索质量管理新方式方法，总结提炼可复制、可推广的试点经验。</w:t>
      </w:r>
    </w:p>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t xml:space="preserve">　　（三）推行质量管理标准化。指导和督促各地以施工现场为中心、以质量行为标准化和实体质量控制标准化为重点，强化全过程控制和全员管理标准化，建立质量责任追溯、管理标准化岗位责任制度，推行样板引路，创建示范工程，建立质量管理标准化评价体系，促进工程质量均衡发展。</w:t>
      </w:r>
    </w:p>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t xml:space="preserve">　　（四）夯实质量管理基础。加快修订工程质量检测管理办法，加大对出具虚假报告等违法违规行为的处罚力度。推进工程质量保险制度建设，充分发挥市场机制作用，通过市场手段倒</w:t>
      </w:r>
      <w:proofErr w:type="gramStart"/>
      <w:r w:rsidRPr="0015590C">
        <w:rPr>
          <w:rFonts w:ascii="仿宋" w:eastAsia="仿宋" w:hAnsi="仿宋" w:hint="eastAsia"/>
          <w:sz w:val="32"/>
          <w:szCs w:val="32"/>
        </w:rPr>
        <w:t>逼各方</w:t>
      </w:r>
      <w:proofErr w:type="gramEnd"/>
      <w:r w:rsidRPr="0015590C">
        <w:rPr>
          <w:rFonts w:ascii="仿宋" w:eastAsia="仿宋" w:hAnsi="仿宋" w:hint="eastAsia"/>
          <w:sz w:val="32"/>
          <w:szCs w:val="32"/>
        </w:rPr>
        <w:t>主体质量责任的落实。</w:t>
      </w:r>
    </w:p>
    <w:p w:rsidR="0015590C" w:rsidRPr="0015590C" w:rsidRDefault="0015590C" w:rsidP="0015590C">
      <w:pPr>
        <w:rPr>
          <w:rFonts w:ascii="仿宋" w:eastAsia="仿宋" w:hAnsi="仿宋" w:hint="eastAsia"/>
          <w:b/>
          <w:sz w:val="32"/>
          <w:szCs w:val="32"/>
        </w:rPr>
      </w:pPr>
      <w:r w:rsidRPr="0015590C">
        <w:rPr>
          <w:rFonts w:ascii="仿宋" w:eastAsia="仿宋" w:hAnsi="仿宋" w:hint="eastAsia"/>
          <w:sz w:val="32"/>
          <w:szCs w:val="32"/>
        </w:rPr>
        <w:t xml:space="preserve">　</w:t>
      </w:r>
      <w:r w:rsidRPr="0015590C">
        <w:rPr>
          <w:rFonts w:ascii="仿宋" w:eastAsia="仿宋" w:hAnsi="仿宋" w:hint="eastAsia"/>
          <w:b/>
          <w:sz w:val="32"/>
          <w:szCs w:val="32"/>
        </w:rPr>
        <w:t xml:space="preserve">　二、开展建筑施工安全专项治理行动，推动建筑业安全发展</w:t>
      </w:r>
    </w:p>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t xml:space="preserve">　　（一）</w:t>
      </w:r>
      <w:proofErr w:type="gramStart"/>
      <w:r w:rsidRPr="0015590C">
        <w:rPr>
          <w:rFonts w:ascii="仿宋" w:eastAsia="仿宋" w:hAnsi="仿宋" w:hint="eastAsia"/>
          <w:sz w:val="32"/>
          <w:szCs w:val="32"/>
        </w:rPr>
        <w:t>加强危大工程</w:t>
      </w:r>
      <w:proofErr w:type="gramEnd"/>
      <w:r w:rsidRPr="0015590C">
        <w:rPr>
          <w:rFonts w:ascii="仿宋" w:eastAsia="仿宋" w:hAnsi="仿宋" w:hint="eastAsia"/>
          <w:sz w:val="32"/>
          <w:szCs w:val="32"/>
        </w:rPr>
        <w:t>管控。贯彻落实《危险性较大的分部分项工程安全管理规定》，督促企业建立</w:t>
      </w:r>
      <w:proofErr w:type="gramStart"/>
      <w:r w:rsidRPr="0015590C">
        <w:rPr>
          <w:rFonts w:ascii="仿宋" w:eastAsia="仿宋" w:hAnsi="仿宋" w:hint="eastAsia"/>
          <w:sz w:val="32"/>
          <w:szCs w:val="32"/>
        </w:rPr>
        <w:t>健全危大工程</w:t>
      </w:r>
      <w:proofErr w:type="gramEnd"/>
      <w:r w:rsidRPr="0015590C">
        <w:rPr>
          <w:rFonts w:ascii="仿宋" w:eastAsia="仿宋" w:hAnsi="仿宋" w:hint="eastAsia"/>
          <w:sz w:val="32"/>
          <w:szCs w:val="32"/>
        </w:rPr>
        <w:t>安全管理体系，全面</w:t>
      </w:r>
      <w:proofErr w:type="gramStart"/>
      <w:r w:rsidRPr="0015590C">
        <w:rPr>
          <w:rFonts w:ascii="仿宋" w:eastAsia="仿宋" w:hAnsi="仿宋" w:hint="eastAsia"/>
          <w:sz w:val="32"/>
          <w:szCs w:val="32"/>
        </w:rPr>
        <w:t>开展危大工程</w:t>
      </w:r>
      <w:proofErr w:type="gramEnd"/>
      <w:r w:rsidRPr="0015590C">
        <w:rPr>
          <w:rFonts w:ascii="仿宋" w:eastAsia="仿宋" w:hAnsi="仿宋" w:hint="eastAsia"/>
          <w:sz w:val="32"/>
          <w:szCs w:val="32"/>
        </w:rPr>
        <w:t>安全隐患排查整治，加强各级监管部门的监督检查，严厉惩处违法违规行为，切实</w:t>
      </w:r>
      <w:proofErr w:type="gramStart"/>
      <w:r w:rsidRPr="0015590C">
        <w:rPr>
          <w:rFonts w:ascii="仿宋" w:eastAsia="仿宋" w:hAnsi="仿宋" w:hint="eastAsia"/>
          <w:sz w:val="32"/>
          <w:szCs w:val="32"/>
        </w:rPr>
        <w:t>管控好重大</w:t>
      </w:r>
      <w:proofErr w:type="gramEnd"/>
      <w:r w:rsidRPr="0015590C">
        <w:rPr>
          <w:rFonts w:ascii="仿宋" w:eastAsia="仿宋" w:hAnsi="仿宋" w:hint="eastAsia"/>
          <w:sz w:val="32"/>
          <w:szCs w:val="32"/>
        </w:rPr>
        <w:t>安全风险，严防安全事故发生。</w:t>
      </w:r>
    </w:p>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t xml:space="preserve">　　（二）强化事故责任追究。以严肃问责为抓手推动安全生产工作，有效落实发生事故的施工企业安全生产条件复核</w:t>
      </w:r>
      <w:r w:rsidRPr="0015590C">
        <w:rPr>
          <w:rFonts w:ascii="仿宋" w:eastAsia="仿宋" w:hAnsi="仿宋" w:hint="eastAsia"/>
          <w:sz w:val="32"/>
          <w:szCs w:val="32"/>
        </w:rPr>
        <w:lastRenderedPageBreak/>
        <w:t>制度，严格执行对事故责任企业责令停业整顿、降低资质等级或吊销资质证书等处罚规定，加大事故查处督办和公开力度，督促落实企业主体责任。</w:t>
      </w:r>
    </w:p>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t xml:space="preserve">　　（三）构建监管长效机制。研究建立建筑施工安全监管工作考核机制，促进各级监管部门严格履职尽责。推行“双随机、</w:t>
      </w:r>
      <w:proofErr w:type="gramStart"/>
      <w:r w:rsidRPr="0015590C">
        <w:rPr>
          <w:rFonts w:ascii="仿宋" w:eastAsia="仿宋" w:hAnsi="仿宋" w:hint="eastAsia"/>
          <w:sz w:val="32"/>
          <w:szCs w:val="32"/>
        </w:rPr>
        <w:t>一</w:t>
      </w:r>
      <w:proofErr w:type="gramEnd"/>
      <w:r w:rsidRPr="0015590C">
        <w:rPr>
          <w:rFonts w:ascii="仿宋" w:eastAsia="仿宋" w:hAnsi="仿宋" w:hint="eastAsia"/>
          <w:sz w:val="32"/>
          <w:szCs w:val="32"/>
        </w:rPr>
        <w:t>公开”检查模式，建设全国建筑施工安全监管信息系统，逐步实现各地监管信息互联互通，增强监管执法效能。</w:t>
      </w:r>
    </w:p>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t xml:space="preserve">　　（四）提升安全保障能力。推进建筑施工安全生产标准化建设，提升标准化考评覆盖率和考评质量，研究制定标准化建设指导手册。深入开展“安全生产月”等活动，加强安全宣传教育，开展部分地区建筑施工安全监管人员培训，促进提高全行业安全素质。</w:t>
      </w:r>
    </w:p>
    <w:p w:rsidR="0015590C" w:rsidRPr="009C4A7D" w:rsidRDefault="0015590C" w:rsidP="0015590C">
      <w:pPr>
        <w:rPr>
          <w:rFonts w:ascii="仿宋" w:eastAsia="仿宋" w:hAnsi="仿宋" w:hint="eastAsia"/>
          <w:b/>
          <w:sz w:val="32"/>
          <w:szCs w:val="32"/>
        </w:rPr>
      </w:pPr>
      <w:r w:rsidRPr="0015590C">
        <w:rPr>
          <w:rFonts w:ascii="仿宋" w:eastAsia="仿宋" w:hAnsi="仿宋" w:hint="eastAsia"/>
          <w:sz w:val="32"/>
          <w:szCs w:val="32"/>
        </w:rPr>
        <w:t xml:space="preserve">　</w:t>
      </w:r>
      <w:r w:rsidRPr="009C4A7D">
        <w:rPr>
          <w:rFonts w:ascii="仿宋" w:eastAsia="仿宋" w:hAnsi="仿宋" w:hint="eastAsia"/>
          <w:b/>
          <w:sz w:val="32"/>
          <w:szCs w:val="32"/>
        </w:rPr>
        <w:t xml:space="preserve">　三、提升勘察设计质量水平，推动建筑业技术进步</w:t>
      </w:r>
    </w:p>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t xml:space="preserve">　　（一）加强勘察设计质量管理。组织修订《建设工程勘察质量管理办法》。深入开展勘察质量管理信息化试点工作，进一步规范工程勘察文件编制深度要求，开展部分地区勘察设计质量专项监督检查。开展大型公共建筑工程后评估试点，促进设计质量提升。</w:t>
      </w:r>
    </w:p>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t xml:space="preserve">　　（二）推进施工图审查制度改革。研究制定施工图数字化审查数据标准，在全国范围内开展数字化审查试点工作。总结地方经验，推进施工图联合审查，提高审查效率，进一步优化营商环境。</w:t>
      </w:r>
    </w:p>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lastRenderedPageBreak/>
        <w:t xml:space="preserve">　　（三）强化建筑业技术创新。落实建筑业信息化发展纲要，开展建筑业信息化发展水平评估，进一步推动BIM等建筑业信息化技术发展。继续开展建筑业10项新技术的宣传推广，加强建筑业应用技术研究，推动建筑业技术进步。</w:t>
      </w:r>
    </w:p>
    <w:p w:rsidR="0015590C" w:rsidRPr="009C4A7D" w:rsidRDefault="0015590C" w:rsidP="0015590C">
      <w:pPr>
        <w:rPr>
          <w:rFonts w:ascii="仿宋" w:eastAsia="仿宋" w:hAnsi="仿宋" w:hint="eastAsia"/>
          <w:b/>
          <w:sz w:val="32"/>
          <w:szCs w:val="32"/>
        </w:rPr>
      </w:pPr>
      <w:r w:rsidRPr="0015590C">
        <w:rPr>
          <w:rFonts w:ascii="仿宋" w:eastAsia="仿宋" w:hAnsi="仿宋" w:hint="eastAsia"/>
          <w:sz w:val="32"/>
          <w:szCs w:val="32"/>
        </w:rPr>
        <w:t xml:space="preserve">　　</w:t>
      </w:r>
      <w:r w:rsidRPr="009C4A7D">
        <w:rPr>
          <w:rFonts w:ascii="仿宋" w:eastAsia="仿宋" w:hAnsi="仿宋" w:hint="eastAsia"/>
          <w:b/>
          <w:sz w:val="32"/>
          <w:szCs w:val="32"/>
        </w:rPr>
        <w:t>四、完善城市轨道交通工程风险防控机制，保障工程质量安全</w:t>
      </w:r>
    </w:p>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t xml:space="preserve">　　（一）加强全过程风险管控。强化城市轨道交通工程关键节点风险管控，开展关键节点施工前条件核查工作。研究制定盾构施工风险控制技术指南，组织开展轨道交通工程风险分级管控和隐患排查治理双重预防机制试点。</w:t>
      </w:r>
    </w:p>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t xml:space="preserve">　　（二）完善工程质量管理体系。加强对城市轨道交通工程质量全过程管理，落实单位工程验收、项目工程验收和竣工验收制度。研究制定城市轨道交通工程土建施工质量标准化控制指导意见和城市轨道交通工程新技术应用指导意见。</w:t>
      </w:r>
    </w:p>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t xml:space="preserve">　　（三）加强监督检查和事故督办。组织开展城市轨道交通工程专项检查，加大事故督办力度，强化事故隐患排查治理，提升事故预防和管控能力。</w:t>
      </w:r>
    </w:p>
    <w:p w:rsidR="0015590C" w:rsidRPr="009C4A7D" w:rsidRDefault="0015590C" w:rsidP="0015590C">
      <w:pPr>
        <w:rPr>
          <w:rFonts w:ascii="仿宋" w:eastAsia="仿宋" w:hAnsi="仿宋" w:hint="eastAsia"/>
          <w:b/>
          <w:sz w:val="32"/>
          <w:szCs w:val="32"/>
        </w:rPr>
      </w:pPr>
      <w:r w:rsidRPr="0015590C">
        <w:rPr>
          <w:rFonts w:ascii="仿宋" w:eastAsia="仿宋" w:hAnsi="仿宋" w:hint="eastAsia"/>
          <w:sz w:val="32"/>
          <w:szCs w:val="32"/>
        </w:rPr>
        <w:t xml:space="preserve">　　</w:t>
      </w:r>
      <w:r w:rsidRPr="009C4A7D">
        <w:rPr>
          <w:rFonts w:ascii="仿宋" w:eastAsia="仿宋" w:hAnsi="仿宋" w:hint="eastAsia"/>
          <w:b/>
          <w:sz w:val="32"/>
          <w:szCs w:val="32"/>
        </w:rPr>
        <w:t>五、加强工程抗震设防制度建设，提高抗震减灾能力</w:t>
      </w:r>
    </w:p>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t xml:space="preserve">　　（一）推动建设工程抗震立法。加快推进《建设工程抗震管理条例》研究起草工作，健全建设工程抗震设防制度体系，推动建立政府、个人、社会共同参与抗震管理的机制。</w:t>
      </w:r>
    </w:p>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t xml:space="preserve">　　（二）加强重点工程抗震监管。组织开展部分地区超限</w:t>
      </w:r>
      <w:r w:rsidRPr="0015590C">
        <w:rPr>
          <w:rFonts w:ascii="仿宋" w:eastAsia="仿宋" w:hAnsi="仿宋" w:hint="eastAsia"/>
          <w:sz w:val="32"/>
          <w:szCs w:val="32"/>
        </w:rPr>
        <w:lastRenderedPageBreak/>
        <w:t>高层建筑工程和隔震减震工程抗震设防监督检查，加大抗震设防质量责任落实力度。</w:t>
      </w:r>
      <w:proofErr w:type="gramStart"/>
      <w:r w:rsidRPr="0015590C">
        <w:rPr>
          <w:rFonts w:ascii="仿宋" w:eastAsia="仿宋" w:hAnsi="仿宋" w:hint="eastAsia"/>
          <w:sz w:val="32"/>
          <w:szCs w:val="32"/>
        </w:rPr>
        <w:t>完善隔</w:t>
      </w:r>
      <w:proofErr w:type="gramEnd"/>
      <w:r w:rsidRPr="0015590C">
        <w:rPr>
          <w:rFonts w:ascii="仿宋" w:eastAsia="仿宋" w:hAnsi="仿宋" w:hint="eastAsia"/>
          <w:sz w:val="32"/>
          <w:szCs w:val="32"/>
        </w:rPr>
        <w:t>震减震工程质量管理体系，探索建立隔震减震装置质量追溯机制。</w:t>
      </w:r>
    </w:p>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t xml:space="preserve">　　（三）积极应对重大地震灾害。根据地震灾害应急预案及时启动灾害应急响应，加强与相关部门协调联动，提高应对能力。完善国家震后房屋建筑安全应急评估机制，开展评估人员培训，规范评估工作。</w:t>
      </w:r>
    </w:p>
    <w:p w:rsidR="0015590C" w:rsidRPr="009C4A7D" w:rsidRDefault="0015590C" w:rsidP="0015590C">
      <w:pPr>
        <w:rPr>
          <w:rFonts w:ascii="仿宋" w:eastAsia="仿宋" w:hAnsi="仿宋" w:hint="eastAsia"/>
          <w:b/>
          <w:sz w:val="32"/>
          <w:szCs w:val="32"/>
        </w:rPr>
      </w:pPr>
      <w:r w:rsidRPr="0015590C">
        <w:rPr>
          <w:rFonts w:ascii="仿宋" w:eastAsia="仿宋" w:hAnsi="仿宋" w:hint="eastAsia"/>
          <w:sz w:val="32"/>
          <w:szCs w:val="32"/>
        </w:rPr>
        <w:t xml:space="preserve">　　</w:t>
      </w:r>
      <w:bookmarkStart w:id="0" w:name="_GoBack"/>
      <w:r w:rsidRPr="009C4A7D">
        <w:rPr>
          <w:rFonts w:ascii="仿宋" w:eastAsia="仿宋" w:hAnsi="仿宋" w:hint="eastAsia"/>
          <w:b/>
          <w:sz w:val="32"/>
          <w:szCs w:val="32"/>
        </w:rPr>
        <w:t>六、落实全面从严治党要求，提高队伍素质</w:t>
      </w:r>
    </w:p>
    <w:bookmarkEnd w:id="0"/>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t xml:space="preserve">　　（一）加强党的政治建设。落实全面从严治党责任，在政治上思想上行动上同以习近平同志为核心的党中央保持高度一致。严格规范党内政治生活，严守政治纪律和政治规矩，坚持以人民为中心的思想谋划各项工作。</w:t>
      </w:r>
    </w:p>
    <w:p w:rsidR="0015590C" w:rsidRPr="0015590C" w:rsidRDefault="0015590C" w:rsidP="0015590C">
      <w:pPr>
        <w:rPr>
          <w:rFonts w:ascii="仿宋" w:eastAsia="仿宋" w:hAnsi="仿宋" w:hint="eastAsia"/>
          <w:sz w:val="32"/>
          <w:szCs w:val="32"/>
        </w:rPr>
      </w:pPr>
      <w:r w:rsidRPr="0015590C">
        <w:rPr>
          <w:rFonts w:ascii="仿宋" w:eastAsia="仿宋" w:hAnsi="仿宋" w:hint="eastAsia"/>
          <w:sz w:val="32"/>
          <w:szCs w:val="32"/>
        </w:rPr>
        <w:t xml:space="preserve">　　（二）完善廉政风险防控机制。在制定工程质量安全政策、履行质量安全监管职责、开展监督执法检查、开展工程项目和专业人员评审、经费使用管理等方面，进一步完善廉政风险防控机制，扎牢不能腐的笼子，增强不想腐的自觉。</w:t>
      </w:r>
    </w:p>
    <w:p w:rsidR="00486E61" w:rsidRPr="0015590C" w:rsidRDefault="0015590C" w:rsidP="0015590C">
      <w:pPr>
        <w:rPr>
          <w:rFonts w:ascii="仿宋" w:eastAsia="仿宋" w:hAnsi="仿宋"/>
          <w:sz w:val="32"/>
          <w:szCs w:val="32"/>
        </w:rPr>
      </w:pPr>
      <w:r w:rsidRPr="0015590C">
        <w:rPr>
          <w:rFonts w:ascii="仿宋" w:eastAsia="仿宋" w:hAnsi="仿宋" w:hint="eastAsia"/>
          <w:sz w:val="32"/>
          <w:szCs w:val="32"/>
        </w:rPr>
        <w:t xml:space="preserve">　　（三）加强干部队伍建设。按照建筑业高质量发展要求，紧紧围绕工程质量安全热点难点问题，深入基层开展调研，改进工作作风，务求工作实效。增强责任意识，增强专业精神，增强改革创新能力，培养既有担当又有本领的干部队伍。</w:t>
      </w:r>
    </w:p>
    <w:sectPr w:rsidR="00486E61" w:rsidRPr="0015590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9B9"/>
    <w:rsid w:val="000010A0"/>
    <w:rsid w:val="00020212"/>
    <w:rsid w:val="000216FC"/>
    <w:rsid w:val="000260A4"/>
    <w:rsid w:val="00033BE5"/>
    <w:rsid w:val="00046DF4"/>
    <w:rsid w:val="0007494A"/>
    <w:rsid w:val="000853F3"/>
    <w:rsid w:val="0009602E"/>
    <w:rsid w:val="000A38AE"/>
    <w:rsid w:val="000F3DCF"/>
    <w:rsid w:val="00133794"/>
    <w:rsid w:val="00134E1C"/>
    <w:rsid w:val="00141058"/>
    <w:rsid w:val="001411B8"/>
    <w:rsid w:val="001463B2"/>
    <w:rsid w:val="0015590C"/>
    <w:rsid w:val="001776D3"/>
    <w:rsid w:val="0017774B"/>
    <w:rsid w:val="0018663B"/>
    <w:rsid w:val="001941B9"/>
    <w:rsid w:val="001A46B4"/>
    <w:rsid w:val="001B1B86"/>
    <w:rsid w:val="001C6B79"/>
    <w:rsid w:val="001C6DE3"/>
    <w:rsid w:val="001E3750"/>
    <w:rsid w:val="00201E37"/>
    <w:rsid w:val="00215FB8"/>
    <w:rsid w:val="0021776A"/>
    <w:rsid w:val="002378C4"/>
    <w:rsid w:val="00243CEF"/>
    <w:rsid w:val="0024604F"/>
    <w:rsid w:val="00262DD7"/>
    <w:rsid w:val="002668E1"/>
    <w:rsid w:val="002E6413"/>
    <w:rsid w:val="00305360"/>
    <w:rsid w:val="00346FCB"/>
    <w:rsid w:val="0036714C"/>
    <w:rsid w:val="00386244"/>
    <w:rsid w:val="003933CD"/>
    <w:rsid w:val="003B232B"/>
    <w:rsid w:val="003D6313"/>
    <w:rsid w:val="00400F36"/>
    <w:rsid w:val="0040552F"/>
    <w:rsid w:val="00432247"/>
    <w:rsid w:val="004409EE"/>
    <w:rsid w:val="00451CC3"/>
    <w:rsid w:val="00486E61"/>
    <w:rsid w:val="004C34BE"/>
    <w:rsid w:val="004F014B"/>
    <w:rsid w:val="00532A05"/>
    <w:rsid w:val="00532B4B"/>
    <w:rsid w:val="00545236"/>
    <w:rsid w:val="00591F7B"/>
    <w:rsid w:val="005A542C"/>
    <w:rsid w:val="005F665D"/>
    <w:rsid w:val="00611A99"/>
    <w:rsid w:val="006166FC"/>
    <w:rsid w:val="00623D8C"/>
    <w:rsid w:val="00631480"/>
    <w:rsid w:val="00662776"/>
    <w:rsid w:val="006969B9"/>
    <w:rsid w:val="006D3C06"/>
    <w:rsid w:val="006E4D64"/>
    <w:rsid w:val="006E6E9F"/>
    <w:rsid w:val="0070337A"/>
    <w:rsid w:val="007205F1"/>
    <w:rsid w:val="00721BAC"/>
    <w:rsid w:val="0074217A"/>
    <w:rsid w:val="00775FDC"/>
    <w:rsid w:val="007820B3"/>
    <w:rsid w:val="007A08F8"/>
    <w:rsid w:val="007D10D1"/>
    <w:rsid w:val="007D1F07"/>
    <w:rsid w:val="0081517C"/>
    <w:rsid w:val="00817F6B"/>
    <w:rsid w:val="00821F18"/>
    <w:rsid w:val="0082274A"/>
    <w:rsid w:val="00830D95"/>
    <w:rsid w:val="00840888"/>
    <w:rsid w:val="008412B1"/>
    <w:rsid w:val="008872BB"/>
    <w:rsid w:val="008978CA"/>
    <w:rsid w:val="008D2999"/>
    <w:rsid w:val="008D4088"/>
    <w:rsid w:val="008F16C3"/>
    <w:rsid w:val="00906150"/>
    <w:rsid w:val="00914216"/>
    <w:rsid w:val="00916FAF"/>
    <w:rsid w:val="00934D07"/>
    <w:rsid w:val="00935182"/>
    <w:rsid w:val="009403C9"/>
    <w:rsid w:val="00965692"/>
    <w:rsid w:val="00984FA6"/>
    <w:rsid w:val="00987159"/>
    <w:rsid w:val="009C2D4C"/>
    <w:rsid w:val="009C4A7D"/>
    <w:rsid w:val="009D085F"/>
    <w:rsid w:val="009E66E5"/>
    <w:rsid w:val="009F4042"/>
    <w:rsid w:val="00A062FD"/>
    <w:rsid w:val="00A2377E"/>
    <w:rsid w:val="00A42B7F"/>
    <w:rsid w:val="00A57698"/>
    <w:rsid w:val="00A611F5"/>
    <w:rsid w:val="00A72085"/>
    <w:rsid w:val="00A90B4A"/>
    <w:rsid w:val="00AB3A3A"/>
    <w:rsid w:val="00AC04E2"/>
    <w:rsid w:val="00AC14BB"/>
    <w:rsid w:val="00AD1BAB"/>
    <w:rsid w:val="00AD3269"/>
    <w:rsid w:val="00AE0A06"/>
    <w:rsid w:val="00B46AF3"/>
    <w:rsid w:val="00B66CD8"/>
    <w:rsid w:val="00B70D12"/>
    <w:rsid w:val="00B94CA8"/>
    <w:rsid w:val="00B94F0D"/>
    <w:rsid w:val="00BB0372"/>
    <w:rsid w:val="00BE07FF"/>
    <w:rsid w:val="00BF713B"/>
    <w:rsid w:val="00C14E95"/>
    <w:rsid w:val="00C16093"/>
    <w:rsid w:val="00C26A49"/>
    <w:rsid w:val="00C328F7"/>
    <w:rsid w:val="00C34F74"/>
    <w:rsid w:val="00C4413C"/>
    <w:rsid w:val="00C51138"/>
    <w:rsid w:val="00C563EB"/>
    <w:rsid w:val="00C6740F"/>
    <w:rsid w:val="00CA4E37"/>
    <w:rsid w:val="00CB5798"/>
    <w:rsid w:val="00CE616F"/>
    <w:rsid w:val="00D36DC8"/>
    <w:rsid w:val="00D36EBB"/>
    <w:rsid w:val="00D622D2"/>
    <w:rsid w:val="00D648C7"/>
    <w:rsid w:val="00D6712D"/>
    <w:rsid w:val="00D82B7D"/>
    <w:rsid w:val="00D97175"/>
    <w:rsid w:val="00DB0E1A"/>
    <w:rsid w:val="00DC4311"/>
    <w:rsid w:val="00DC778A"/>
    <w:rsid w:val="00DD2E84"/>
    <w:rsid w:val="00E60039"/>
    <w:rsid w:val="00E60A30"/>
    <w:rsid w:val="00E964A9"/>
    <w:rsid w:val="00EA0C9B"/>
    <w:rsid w:val="00EE21CF"/>
    <w:rsid w:val="00EF014D"/>
    <w:rsid w:val="00EF4118"/>
    <w:rsid w:val="00F145A4"/>
    <w:rsid w:val="00F25C82"/>
    <w:rsid w:val="00F5049D"/>
    <w:rsid w:val="00F57FDF"/>
    <w:rsid w:val="00F6477F"/>
    <w:rsid w:val="00F67701"/>
    <w:rsid w:val="00F9123A"/>
    <w:rsid w:val="00F92127"/>
    <w:rsid w:val="00FA32BF"/>
    <w:rsid w:val="00FC48D0"/>
    <w:rsid w:val="00FE7F70"/>
    <w:rsid w:val="00FF7611"/>
    <w:rsid w:val="00FF7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FE398E-880A-4DEE-9272-4E6F0206A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0145356">
      <w:bodyDiv w:val="1"/>
      <w:marLeft w:val="0"/>
      <w:marRight w:val="0"/>
      <w:marTop w:val="0"/>
      <w:marBottom w:val="0"/>
      <w:divBdr>
        <w:top w:val="none" w:sz="0" w:space="0" w:color="auto"/>
        <w:left w:val="none" w:sz="0" w:space="0" w:color="auto"/>
        <w:bottom w:val="none" w:sz="0" w:space="0" w:color="auto"/>
        <w:right w:val="none" w:sz="0" w:space="0" w:color="auto"/>
      </w:divBdr>
      <w:divsChild>
        <w:div w:id="1176963121">
          <w:marLeft w:val="0"/>
          <w:marRight w:val="0"/>
          <w:marTop w:val="0"/>
          <w:marBottom w:val="0"/>
          <w:divBdr>
            <w:top w:val="none" w:sz="0" w:space="0" w:color="auto"/>
            <w:left w:val="none" w:sz="0" w:space="0" w:color="auto"/>
            <w:bottom w:val="none" w:sz="0" w:space="0" w:color="auto"/>
            <w:right w:val="none" w:sz="0" w:space="0" w:color="auto"/>
          </w:divBdr>
          <w:divsChild>
            <w:div w:id="58342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426</Words>
  <Characters>2431</Characters>
  <Application>Microsoft Office Word</Application>
  <DocSecurity>0</DocSecurity>
  <Lines>20</Lines>
  <Paragraphs>5</Paragraphs>
  <ScaleCrop>false</ScaleCrop>
  <Company>Sky123.Org</Company>
  <LinksUpToDate>false</LinksUpToDate>
  <CharactersWithSpaces>2852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2018-04-04T05:36:00Z</dcterms:created>
  <dcterms:modified xsi:type="dcterms:W3CDTF">2018-04-04T05:47:00Z</dcterms:modified>
</cp:coreProperties>
</file>